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B97" w:rsidRPr="00735B97" w:rsidRDefault="00735B97" w:rsidP="00735B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35B97" w:rsidRPr="00735B97" w:rsidRDefault="00735B97" w:rsidP="00735B97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pPr w:leftFromText="180" w:rightFromText="180" w:vertAnchor="text" w:horzAnchor="page" w:tblpX="3495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98"/>
        <w:gridCol w:w="6296"/>
      </w:tblGrid>
      <w:tr w:rsidR="00D26F11" w:rsidRPr="00735B97" w:rsidTr="00D26F11">
        <w:tc>
          <w:tcPr>
            <w:tcW w:w="6298" w:type="dxa"/>
            <w:hideMark/>
          </w:tcPr>
          <w:p w:rsidR="00D26F11" w:rsidRPr="00735B97" w:rsidRDefault="00D26F11" w:rsidP="00D26F11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bCs/>
                <w:sz w:val="24"/>
                <w:szCs w:val="24"/>
              </w:rPr>
              <w:t>Принято на педагогическом совете</w:t>
            </w:r>
          </w:p>
          <w:p w:rsidR="00D26F11" w:rsidRPr="00735B97" w:rsidRDefault="00D26F11" w:rsidP="00D26F11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№1 от 31.08.202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735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296" w:type="dxa"/>
          </w:tcPr>
          <w:p w:rsidR="00D26F11" w:rsidRPr="00735B97" w:rsidRDefault="00D26F11" w:rsidP="00D26F1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                                       </w:t>
            </w:r>
          </w:p>
          <w:p w:rsidR="00D26F11" w:rsidRPr="00735B97" w:rsidRDefault="00D26F11" w:rsidP="00D26F1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Заведующий МБДОУ                                                                                                                                                              </w:t>
            </w:r>
            <w:proofErr w:type="gramStart"/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Детский сад № 4 «</w:t>
            </w:r>
            <w:proofErr w:type="spellStart"/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Экият</w:t>
            </w:r>
            <w:proofErr w:type="spellEnd"/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г.Мамадыш</w:t>
            </w:r>
            <w:proofErr w:type="spellEnd"/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26F11" w:rsidRPr="00735B97" w:rsidRDefault="00D26F11" w:rsidP="00D26F1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_______ А.М</w:t>
            </w:r>
            <w:r w:rsidRPr="00735B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Хисамова     </w:t>
            </w:r>
          </w:p>
          <w:p w:rsidR="00D26F11" w:rsidRPr="00735B97" w:rsidRDefault="00D26F11" w:rsidP="00D26F1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</w:t>
            </w:r>
          </w:p>
          <w:p w:rsidR="00D26F11" w:rsidRPr="00735B97" w:rsidRDefault="00D26F11" w:rsidP="00D26F1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735B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__</w:t>
            </w:r>
            <w:proofErr w:type="gramStart"/>
            <w:r w:rsidRPr="00735B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_</w:t>
            </w: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  от</w:t>
            </w:r>
            <w:proofErr w:type="gramEnd"/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5B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.08.20</w:t>
            </w:r>
            <w:r w:rsidRPr="00735B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6F11" w:rsidRPr="00735B97" w:rsidRDefault="00D26F11" w:rsidP="00D26F11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35B97" w:rsidRPr="00735B97" w:rsidRDefault="00735B97" w:rsidP="00735B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35B97" w:rsidRPr="00735B97" w:rsidRDefault="00735B97" w:rsidP="00735B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35B97" w:rsidRPr="00735B97" w:rsidRDefault="00735B97" w:rsidP="00735B97">
      <w:pPr>
        <w:rPr>
          <w:rFonts w:ascii="Times New Roman" w:hAnsi="Times New Roman" w:cs="Times New Roman"/>
          <w:b/>
          <w:sz w:val="24"/>
          <w:szCs w:val="24"/>
        </w:rPr>
      </w:pPr>
    </w:p>
    <w:p w:rsidR="00735B97" w:rsidRPr="00735B97" w:rsidRDefault="00735B97" w:rsidP="00735B97">
      <w:pPr>
        <w:rPr>
          <w:rFonts w:ascii="Times New Roman" w:hAnsi="Times New Roman" w:cs="Times New Roman"/>
          <w:b/>
          <w:sz w:val="24"/>
          <w:szCs w:val="24"/>
        </w:rPr>
      </w:pPr>
    </w:p>
    <w:p w:rsidR="00D26F11" w:rsidRDefault="00D26F11" w:rsidP="00D26F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6F11" w:rsidRDefault="00D26F11" w:rsidP="00D26F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6F11" w:rsidRDefault="00D26F11" w:rsidP="00D26F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6F11" w:rsidRDefault="00D26F11" w:rsidP="00D26F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6F11" w:rsidRDefault="00D26F11" w:rsidP="00D26F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6F11" w:rsidRDefault="00D26F11" w:rsidP="00D26F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6F11" w:rsidRDefault="00D26F11" w:rsidP="00D26F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6F11" w:rsidRDefault="00D26F11" w:rsidP="00D26F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6F11" w:rsidRDefault="00D26F11" w:rsidP="00D26F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6F11" w:rsidRDefault="00D26F11" w:rsidP="00D26F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5B97" w:rsidRPr="00735B97" w:rsidRDefault="00735B97" w:rsidP="00D26F11">
      <w:pPr>
        <w:jc w:val="center"/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>Учебный план</w:t>
      </w:r>
    </w:p>
    <w:p w:rsidR="00735B97" w:rsidRPr="00735B97" w:rsidRDefault="00735B97" w:rsidP="00D26F11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735B97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</w:t>
      </w:r>
    </w:p>
    <w:p w:rsidR="00735B97" w:rsidRPr="00735B97" w:rsidRDefault="00735B97" w:rsidP="00D26F11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735B97">
        <w:rPr>
          <w:rFonts w:ascii="Times New Roman" w:hAnsi="Times New Roman" w:cs="Times New Roman"/>
          <w:sz w:val="24"/>
          <w:szCs w:val="24"/>
        </w:rPr>
        <w:t>«Детский сад №4 «</w:t>
      </w:r>
      <w:proofErr w:type="spellStart"/>
      <w:r w:rsidRPr="00735B97"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 w:rsidRPr="00735B97">
        <w:rPr>
          <w:rFonts w:ascii="Times New Roman" w:hAnsi="Times New Roman" w:cs="Times New Roman"/>
          <w:sz w:val="24"/>
          <w:szCs w:val="24"/>
        </w:rPr>
        <w:t xml:space="preserve">» г. </w:t>
      </w:r>
      <w:proofErr w:type="spellStart"/>
      <w:r w:rsidRPr="00735B97">
        <w:rPr>
          <w:rFonts w:ascii="Times New Roman" w:hAnsi="Times New Roman" w:cs="Times New Roman"/>
          <w:sz w:val="24"/>
          <w:szCs w:val="24"/>
        </w:rPr>
        <w:t>Мамадыш</w:t>
      </w:r>
      <w:proofErr w:type="spellEnd"/>
      <w:r w:rsidRPr="00735B97">
        <w:rPr>
          <w:rFonts w:ascii="Times New Roman" w:hAnsi="Times New Roman" w:cs="Times New Roman"/>
          <w:sz w:val="24"/>
          <w:szCs w:val="24"/>
        </w:rPr>
        <w:t>»</w:t>
      </w:r>
    </w:p>
    <w:p w:rsidR="00D26F11" w:rsidRDefault="00735B97" w:rsidP="00D26F1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35B97">
        <w:rPr>
          <w:rFonts w:ascii="Times New Roman" w:hAnsi="Times New Roman" w:cs="Times New Roman"/>
          <w:sz w:val="24"/>
          <w:szCs w:val="24"/>
        </w:rPr>
        <w:t>Мамадышского</w:t>
      </w:r>
      <w:proofErr w:type="spellEnd"/>
      <w:r w:rsidRPr="00735B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35B97">
        <w:rPr>
          <w:rFonts w:ascii="Times New Roman" w:hAnsi="Times New Roman" w:cs="Times New Roman"/>
          <w:sz w:val="24"/>
          <w:szCs w:val="24"/>
        </w:rPr>
        <w:t>муниципального  района</w:t>
      </w:r>
      <w:proofErr w:type="gramEnd"/>
      <w:r w:rsidRPr="00735B97">
        <w:rPr>
          <w:rFonts w:ascii="Times New Roman" w:hAnsi="Times New Roman" w:cs="Times New Roman"/>
          <w:sz w:val="24"/>
          <w:szCs w:val="24"/>
        </w:rPr>
        <w:t xml:space="preserve"> Республики  Татарстан       </w:t>
      </w:r>
    </w:p>
    <w:p w:rsidR="00735B97" w:rsidRPr="00735B97" w:rsidRDefault="00735B97" w:rsidP="00D26F11">
      <w:pPr>
        <w:jc w:val="center"/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 xml:space="preserve">  </w:t>
      </w:r>
      <w:r w:rsidR="00D26F11">
        <w:rPr>
          <w:rFonts w:ascii="Times New Roman" w:hAnsi="Times New Roman" w:cs="Times New Roman"/>
          <w:sz w:val="24"/>
          <w:szCs w:val="24"/>
        </w:rPr>
        <w:t xml:space="preserve">       </w:t>
      </w:r>
      <w:r w:rsidRPr="00735B97">
        <w:rPr>
          <w:rFonts w:ascii="Times New Roman" w:hAnsi="Times New Roman" w:cs="Times New Roman"/>
          <w:sz w:val="24"/>
          <w:szCs w:val="24"/>
        </w:rPr>
        <w:t xml:space="preserve">   на 202</w:t>
      </w:r>
      <w:r w:rsidR="00D26F11">
        <w:rPr>
          <w:rFonts w:ascii="Times New Roman" w:hAnsi="Times New Roman" w:cs="Times New Roman"/>
          <w:sz w:val="24"/>
          <w:szCs w:val="24"/>
        </w:rPr>
        <w:t>3</w:t>
      </w:r>
      <w:r w:rsidRPr="00735B97">
        <w:rPr>
          <w:rFonts w:ascii="Times New Roman" w:hAnsi="Times New Roman" w:cs="Times New Roman"/>
          <w:sz w:val="24"/>
          <w:szCs w:val="24"/>
        </w:rPr>
        <w:t>-20</w:t>
      </w:r>
      <w:r w:rsidRPr="00735B97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D26F11">
        <w:rPr>
          <w:rFonts w:ascii="Times New Roman" w:hAnsi="Times New Roman" w:cs="Times New Roman"/>
          <w:sz w:val="24"/>
          <w:szCs w:val="24"/>
          <w:lang w:val="tt-RU"/>
        </w:rPr>
        <w:t xml:space="preserve">4 </w:t>
      </w:r>
      <w:r w:rsidRPr="00735B97">
        <w:rPr>
          <w:rFonts w:ascii="Times New Roman" w:hAnsi="Times New Roman" w:cs="Times New Roman"/>
          <w:sz w:val="24"/>
          <w:szCs w:val="24"/>
        </w:rPr>
        <w:t>учебный год</w:t>
      </w:r>
    </w:p>
    <w:p w:rsidR="00735B97" w:rsidRPr="00735B97" w:rsidRDefault="00735B97" w:rsidP="00D26F1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35B97" w:rsidRPr="00735B97" w:rsidRDefault="00735B97" w:rsidP="00735B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35B97" w:rsidRPr="00735B97" w:rsidRDefault="00735B97" w:rsidP="00735B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35B97" w:rsidRPr="00735B97" w:rsidRDefault="00735B97" w:rsidP="00735B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35B97" w:rsidRPr="00735B97" w:rsidRDefault="00735B97" w:rsidP="00735B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35B97" w:rsidRPr="00735B97" w:rsidRDefault="00735B97" w:rsidP="00735B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35B97" w:rsidRPr="00735B97" w:rsidRDefault="00735B97" w:rsidP="00735B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35B97" w:rsidRPr="00735B97" w:rsidRDefault="00735B97" w:rsidP="00735B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35B97" w:rsidRPr="00735B97" w:rsidRDefault="00735B97" w:rsidP="00735B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35B97" w:rsidRPr="00735B97" w:rsidRDefault="00735B97" w:rsidP="00735B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35B97" w:rsidRPr="00735B97" w:rsidRDefault="00735B97" w:rsidP="00735B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35B97" w:rsidRPr="00735B97" w:rsidRDefault="00735B97" w:rsidP="00735B9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b/>
          <w:bCs/>
          <w:sz w:val="24"/>
          <w:szCs w:val="24"/>
        </w:rPr>
        <w:t xml:space="preserve">Учебный план </w:t>
      </w:r>
      <w:r w:rsidRPr="00735B97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 детского сада (МБДОУ «ДС №4 «</w:t>
      </w:r>
      <w:proofErr w:type="spellStart"/>
      <w:r w:rsidRPr="00735B97"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 w:rsidRPr="00735B97">
        <w:rPr>
          <w:rFonts w:ascii="Times New Roman" w:hAnsi="Times New Roman" w:cs="Times New Roman"/>
          <w:sz w:val="24"/>
          <w:szCs w:val="24"/>
        </w:rPr>
        <w:t xml:space="preserve">» г. </w:t>
      </w:r>
      <w:proofErr w:type="spellStart"/>
      <w:r w:rsidRPr="00735B97">
        <w:rPr>
          <w:rFonts w:ascii="Times New Roman" w:hAnsi="Times New Roman" w:cs="Times New Roman"/>
          <w:sz w:val="24"/>
          <w:szCs w:val="24"/>
        </w:rPr>
        <w:t>Мамадыш</w:t>
      </w:r>
      <w:proofErr w:type="spellEnd"/>
      <w:r w:rsidRPr="00735B97">
        <w:rPr>
          <w:rFonts w:ascii="Times New Roman" w:hAnsi="Times New Roman" w:cs="Times New Roman"/>
          <w:sz w:val="24"/>
          <w:szCs w:val="24"/>
        </w:rPr>
        <w:t xml:space="preserve">») является нормативным документом, регламентирующим организацию образовательного процесса в образовательном учреждении с учетом специфики МБДОУ, учебно-методического, кадрового и материально-технического оснащения.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b/>
          <w:bCs/>
          <w:sz w:val="24"/>
          <w:szCs w:val="24"/>
        </w:rPr>
        <w:t xml:space="preserve">Нормативной базой для составления учебного плана являются: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 xml:space="preserve">1. Федеральный законом «Об образовании в Российской Федерации» от 29.12.2012 № 273-ФЗ.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 xml:space="preserve">2. Инструктивно-методическое письмо Министерства образования РФ № 65/23-16 от 14.03.00г. «О гигиенических требованиях к максимальной нагрузке на детей дошкольного возраста в организованных формах обучения».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735B9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735B97">
        <w:rPr>
          <w:rFonts w:ascii="Times New Roman" w:hAnsi="Times New Roman" w:cs="Times New Roman"/>
          <w:sz w:val="24"/>
          <w:szCs w:val="24"/>
        </w:rPr>
        <w:t xml:space="preserve"> от 15 мая 2013 г. N 26 "Об утверждении СанПиН 2.4.1.3049-13 "</w:t>
      </w:r>
      <w:proofErr w:type="spellStart"/>
      <w:r w:rsidRPr="00735B97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735B97">
        <w:rPr>
          <w:rFonts w:ascii="Times New Roman" w:hAnsi="Times New Roman" w:cs="Times New Roman"/>
          <w:sz w:val="24"/>
          <w:szCs w:val="24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организаций"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 xml:space="preserve">4. Письмо Министерства образования и науки РФ от 1.05.2007 №03-1213 «О методических рекомендациях по отнесению дошкольных образовательных учреждений к определенному виду».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lastRenderedPageBreak/>
        <w:t xml:space="preserve">5. Письмо Министерства образования Российской Федерации от 14.03.2000 № 65/23-16 «О гигиенических требованиях к максимальной нагрузке на детей дошкольного возраста в организованных формах обучения»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 xml:space="preserve">6. Письмо Министерства образования и науки Республики Татарстан №16 от 03.03.2012 «Методические рекомендации по организации обучения детей татарскому и русскому языкам в дошкольных образовательных организациях»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 xml:space="preserve">7. Письмо Министерства образования и науки Республики Татарстан №16 от 03.03.2012 «Методические рекомендации по организации обучения детей татарскому и русскому языкам в дошкольных образовательных организациях»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 xml:space="preserve">8. Приказ Министерства образования и науки РФ от 17.10.2013 №1155 «Об утверждении Федерального государственного образовательного стандарта дошкольного образования».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 xml:space="preserve">9. Постановление кабинета Министров </w:t>
      </w:r>
      <w:proofErr w:type="spellStart"/>
      <w:r w:rsidRPr="00735B97">
        <w:rPr>
          <w:rFonts w:ascii="Times New Roman" w:hAnsi="Times New Roman" w:cs="Times New Roman"/>
          <w:sz w:val="24"/>
          <w:szCs w:val="24"/>
        </w:rPr>
        <w:t>РТот</w:t>
      </w:r>
      <w:proofErr w:type="spellEnd"/>
      <w:r w:rsidRPr="00735B97">
        <w:rPr>
          <w:rFonts w:ascii="Times New Roman" w:hAnsi="Times New Roman" w:cs="Times New Roman"/>
          <w:sz w:val="24"/>
          <w:szCs w:val="24"/>
        </w:rPr>
        <w:t xml:space="preserve"> 30.12.2010г. №1174 «Об утверждении Стратегии развития образования в РТ на 2010-2015гг. «</w:t>
      </w:r>
      <w:proofErr w:type="spellStart"/>
      <w:r w:rsidRPr="00735B97">
        <w:rPr>
          <w:rFonts w:ascii="Times New Roman" w:hAnsi="Times New Roman" w:cs="Times New Roman"/>
          <w:sz w:val="24"/>
          <w:szCs w:val="24"/>
        </w:rPr>
        <w:t>Килэчэк</w:t>
      </w:r>
      <w:proofErr w:type="spellEnd"/>
      <w:r w:rsidRPr="00735B97">
        <w:rPr>
          <w:rFonts w:ascii="Times New Roman" w:hAnsi="Times New Roman" w:cs="Times New Roman"/>
          <w:sz w:val="24"/>
          <w:szCs w:val="24"/>
        </w:rPr>
        <w:t xml:space="preserve">»-«Будущее»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 xml:space="preserve">10. Закон РТ №16 от 03.03.12 “О государственных языках РТ и других языках в Республике Татарстан”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>11. Устав МБДОУ «Детский сад» № 4 «</w:t>
      </w:r>
      <w:proofErr w:type="spellStart"/>
      <w:r w:rsidRPr="00735B97"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 w:rsidRPr="00735B9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35B9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proofErr w:type="gramStart"/>
      <w:r w:rsidRPr="00735B97">
        <w:rPr>
          <w:rFonts w:ascii="Times New Roman" w:hAnsi="Times New Roman" w:cs="Times New Roman"/>
          <w:sz w:val="24"/>
          <w:szCs w:val="24"/>
        </w:rPr>
        <w:t>»  (</w:t>
      </w:r>
      <w:proofErr w:type="gramEnd"/>
      <w:r w:rsidRPr="00735B97">
        <w:rPr>
          <w:rFonts w:ascii="Times New Roman" w:hAnsi="Times New Roman" w:cs="Times New Roman"/>
          <w:sz w:val="24"/>
          <w:szCs w:val="24"/>
        </w:rPr>
        <w:t xml:space="preserve">зарегистрирован «19» июля  2018г.)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>12. Основная общеобразовательная программа дошкольного образования Муниципального бюджетного дошкольного образовательного учреждения «Детский сад № 4 «</w:t>
      </w:r>
      <w:proofErr w:type="spellStart"/>
      <w:r w:rsidRPr="00735B97"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 w:rsidRPr="00735B97">
        <w:rPr>
          <w:rFonts w:ascii="Times New Roman" w:hAnsi="Times New Roman" w:cs="Times New Roman"/>
          <w:sz w:val="24"/>
          <w:szCs w:val="24"/>
        </w:rPr>
        <w:t xml:space="preserve">» города </w:t>
      </w:r>
      <w:proofErr w:type="spellStart"/>
      <w:r w:rsidRPr="00735B97">
        <w:rPr>
          <w:rFonts w:ascii="Times New Roman" w:hAnsi="Times New Roman" w:cs="Times New Roman"/>
          <w:sz w:val="24"/>
          <w:szCs w:val="24"/>
        </w:rPr>
        <w:t>Мамадыш</w:t>
      </w:r>
      <w:proofErr w:type="spellEnd"/>
      <w:r w:rsidRPr="00735B9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35B97">
        <w:rPr>
          <w:rFonts w:ascii="Times New Roman" w:hAnsi="Times New Roman" w:cs="Times New Roman"/>
          <w:sz w:val="24"/>
          <w:szCs w:val="24"/>
        </w:rPr>
        <w:t>Мамадышского</w:t>
      </w:r>
      <w:proofErr w:type="spellEnd"/>
      <w:r w:rsidRPr="00735B97">
        <w:rPr>
          <w:rFonts w:ascii="Times New Roman" w:hAnsi="Times New Roman" w:cs="Times New Roman"/>
          <w:sz w:val="24"/>
          <w:szCs w:val="24"/>
        </w:rPr>
        <w:t xml:space="preserve"> муниципального района.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b/>
          <w:bCs/>
          <w:sz w:val="24"/>
          <w:szCs w:val="24"/>
        </w:rPr>
        <w:t xml:space="preserve">Основными задачами учебного плана являются: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 xml:space="preserve">1.Регулирование объема образовательной нагрузки.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>2.Реализация федеральных государственных требований к содержанию и организации образовательного процесса в МБДОУ.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 xml:space="preserve">3 Обеспечение единства всех компонентов (федерального, регионального).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>Учебный план МБДОУ «Детский сад» № 4 «</w:t>
      </w:r>
      <w:proofErr w:type="spellStart"/>
      <w:r w:rsidRPr="00735B97"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 w:rsidRPr="00735B9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35B9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proofErr w:type="gramStart"/>
      <w:r w:rsidRPr="00735B97">
        <w:rPr>
          <w:rFonts w:ascii="Times New Roman" w:hAnsi="Times New Roman" w:cs="Times New Roman"/>
          <w:sz w:val="24"/>
          <w:szCs w:val="24"/>
        </w:rPr>
        <w:t>»  является</w:t>
      </w:r>
      <w:proofErr w:type="gramEnd"/>
      <w:r w:rsidRPr="00735B97">
        <w:rPr>
          <w:rFonts w:ascii="Times New Roman" w:hAnsi="Times New Roman" w:cs="Times New Roman"/>
          <w:sz w:val="24"/>
          <w:szCs w:val="24"/>
        </w:rPr>
        <w:t xml:space="preserve"> нормативным актом, регламентирующим организацию образовательного процесса в детском саду с учетом его специфики, программно-методического, кадрового обеспечения; устанавливающим перечень образовательных областей и объем учебного времени, отводимого на проведение непосредственно организованной образовательной деятельности.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6"/>
        <w:gridCol w:w="3976"/>
        <w:gridCol w:w="3976"/>
      </w:tblGrid>
      <w:tr w:rsidR="00735B97" w:rsidRPr="00735B97" w:rsidTr="00735B97">
        <w:trPr>
          <w:trHeight w:val="265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 МБДОУ функционирует 6 групп №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Название группы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детей в группах общеразвивающей направленности </w:t>
            </w:r>
          </w:p>
        </w:tc>
      </w:tr>
      <w:tr w:rsidR="00735B97" w:rsidRPr="00735B97" w:rsidTr="00735B97">
        <w:trPr>
          <w:trHeight w:val="109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2 группа раннего возраста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5B97" w:rsidRPr="00735B97" w:rsidTr="00735B97">
        <w:trPr>
          <w:trHeight w:val="109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 (2-3)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35B97" w:rsidRPr="00735B97" w:rsidTr="00735B97">
        <w:trPr>
          <w:trHeight w:val="109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вторая младшая группа (3-4)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</w:tr>
      <w:tr w:rsidR="00735B97" w:rsidRPr="00735B97" w:rsidTr="00735B97">
        <w:trPr>
          <w:trHeight w:val="109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(4-5)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</w:tc>
      </w:tr>
      <w:tr w:rsidR="00735B97" w:rsidRPr="00735B97" w:rsidTr="00735B97">
        <w:trPr>
          <w:trHeight w:val="109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(5-6)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35B97" w:rsidRPr="00735B97" w:rsidTr="00735B97">
        <w:trPr>
          <w:trHeight w:val="109"/>
        </w:trPr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 (6-7) 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b/>
          <w:bCs/>
          <w:sz w:val="24"/>
          <w:szCs w:val="24"/>
        </w:rPr>
        <w:t xml:space="preserve">Режим работы МБДОУ </w:t>
      </w:r>
      <w:r w:rsidRPr="00735B97">
        <w:rPr>
          <w:rFonts w:ascii="Times New Roman" w:hAnsi="Times New Roman" w:cs="Times New Roman"/>
          <w:sz w:val="24"/>
          <w:szCs w:val="24"/>
        </w:rPr>
        <w:t xml:space="preserve">- 12 часов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b/>
          <w:bCs/>
          <w:sz w:val="24"/>
          <w:szCs w:val="24"/>
        </w:rPr>
        <w:t xml:space="preserve">Время работы: - </w:t>
      </w:r>
      <w:r w:rsidRPr="00735B97">
        <w:rPr>
          <w:rFonts w:ascii="Times New Roman" w:hAnsi="Times New Roman" w:cs="Times New Roman"/>
          <w:sz w:val="24"/>
          <w:szCs w:val="24"/>
        </w:rPr>
        <w:t xml:space="preserve">с 6.30 до 18.30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b/>
          <w:bCs/>
          <w:sz w:val="24"/>
          <w:szCs w:val="24"/>
        </w:rPr>
        <w:t xml:space="preserve">Выходные дни: </w:t>
      </w:r>
      <w:r w:rsidRPr="00735B97">
        <w:rPr>
          <w:rFonts w:ascii="Times New Roman" w:hAnsi="Times New Roman" w:cs="Times New Roman"/>
          <w:sz w:val="24"/>
          <w:szCs w:val="24"/>
        </w:rPr>
        <w:t xml:space="preserve">суббота, воскресенье.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b/>
          <w:bCs/>
          <w:sz w:val="24"/>
          <w:szCs w:val="24"/>
        </w:rPr>
        <w:t xml:space="preserve">Решением педсовета Протокол № 1 от 31.09.2020 г. установлены следующие периоды: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b/>
          <w:bCs/>
          <w:sz w:val="24"/>
          <w:szCs w:val="24"/>
        </w:rPr>
        <w:t xml:space="preserve">Учебный </w:t>
      </w:r>
      <w:r w:rsidRPr="00735B97">
        <w:rPr>
          <w:rFonts w:ascii="Times New Roman" w:hAnsi="Times New Roman" w:cs="Times New Roman"/>
          <w:sz w:val="24"/>
          <w:szCs w:val="24"/>
        </w:rPr>
        <w:t>- с 01.09.202</w:t>
      </w:r>
      <w:r w:rsidR="00D26F11">
        <w:rPr>
          <w:rFonts w:ascii="Times New Roman" w:hAnsi="Times New Roman" w:cs="Times New Roman"/>
          <w:sz w:val="24"/>
          <w:szCs w:val="24"/>
        </w:rPr>
        <w:t>3</w:t>
      </w:r>
      <w:r w:rsidRPr="00735B97">
        <w:rPr>
          <w:rFonts w:ascii="Times New Roman" w:hAnsi="Times New Roman" w:cs="Times New Roman"/>
          <w:sz w:val="24"/>
          <w:szCs w:val="24"/>
        </w:rPr>
        <w:t xml:space="preserve"> г. по 31.05.202</w:t>
      </w:r>
      <w:r w:rsidR="00D26F11">
        <w:rPr>
          <w:rFonts w:ascii="Times New Roman" w:hAnsi="Times New Roman" w:cs="Times New Roman"/>
          <w:sz w:val="24"/>
          <w:szCs w:val="24"/>
        </w:rPr>
        <w:t>4</w:t>
      </w:r>
      <w:r w:rsidRPr="00735B97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b/>
          <w:bCs/>
          <w:sz w:val="24"/>
          <w:szCs w:val="24"/>
        </w:rPr>
        <w:t xml:space="preserve">Летний оздоровительный </w:t>
      </w:r>
      <w:r w:rsidRPr="00735B97">
        <w:rPr>
          <w:rFonts w:ascii="Times New Roman" w:hAnsi="Times New Roman" w:cs="Times New Roman"/>
          <w:sz w:val="24"/>
          <w:szCs w:val="24"/>
        </w:rPr>
        <w:t>- с 01.06.202</w:t>
      </w:r>
      <w:r w:rsidR="00D26F11">
        <w:rPr>
          <w:rFonts w:ascii="Times New Roman" w:hAnsi="Times New Roman" w:cs="Times New Roman"/>
          <w:sz w:val="24"/>
          <w:szCs w:val="24"/>
        </w:rPr>
        <w:t>4</w:t>
      </w:r>
      <w:r w:rsidRPr="00735B97">
        <w:rPr>
          <w:rFonts w:ascii="Times New Roman" w:hAnsi="Times New Roman" w:cs="Times New Roman"/>
          <w:sz w:val="24"/>
          <w:szCs w:val="24"/>
        </w:rPr>
        <w:t xml:space="preserve"> г. по 31.08.202</w:t>
      </w:r>
      <w:r w:rsidR="00D26F11">
        <w:rPr>
          <w:rFonts w:ascii="Times New Roman" w:hAnsi="Times New Roman" w:cs="Times New Roman"/>
          <w:sz w:val="24"/>
          <w:szCs w:val="24"/>
        </w:rPr>
        <w:t>4</w:t>
      </w:r>
      <w:r w:rsidRPr="00735B97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b/>
          <w:bCs/>
          <w:sz w:val="24"/>
          <w:szCs w:val="24"/>
        </w:rPr>
        <w:t xml:space="preserve">Каникулы зимние </w:t>
      </w:r>
      <w:r w:rsidRPr="00735B97">
        <w:rPr>
          <w:rFonts w:ascii="Times New Roman" w:hAnsi="Times New Roman" w:cs="Times New Roman"/>
          <w:sz w:val="24"/>
          <w:szCs w:val="24"/>
        </w:rPr>
        <w:t>- с 01.01.202</w:t>
      </w:r>
      <w:r w:rsidR="00D26F11">
        <w:rPr>
          <w:rFonts w:ascii="Times New Roman" w:hAnsi="Times New Roman" w:cs="Times New Roman"/>
          <w:sz w:val="24"/>
          <w:szCs w:val="24"/>
        </w:rPr>
        <w:t>4</w:t>
      </w:r>
      <w:r w:rsidRPr="00735B97">
        <w:rPr>
          <w:rFonts w:ascii="Times New Roman" w:hAnsi="Times New Roman" w:cs="Times New Roman"/>
          <w:sz w:val="24"/>
          <w:szCs w:val="24"/>
        </w:rPr>
        <w:t xml:space="preserve"> г. по </w:t>
      </w:r>
      <w:r w:rsidR="00D26F11">
        <w:rPr>
          <w:rFonts w:ascii="Times New Roman" w:hAnsi="Times New Roman" w:cs="Times New Roman"/>
          <w:sz w:val="24"/>
          <w:szCs w:val="24"/>
        </w:rPr>
        <w:t>8</w:t>
      </w:r>
      <w:r w:rsidRPr="00735B97">
        <w:rPr>
          <w:rFonts w:ascii="Times New Roman" w:hAnsi="Times New Roman" w:cs="Times New Roman"/>
          <w:sz w:val="24"/>
          <w:szCs w:val="24"/>
        </w:rPr>
        <w:t>.01.202</w:t>
      </w:r>
      <w:r w:rsidR="00D26F11">
        <w:rPr>
          <w:rFonts w:ascii="Times New Roman" w:hAnsi="Times New Roman" w:cs="Times New Roman"/>
          <w:sz w:val="24"/>
          <w:szCs w:val="24"/>
        </w:rPr>
        <w:t>4</w:t>
      </w:r>
      <w:r w:rsidRPr="00735B97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b/>
          <w:bCs/>
          <w:sz w:val="24"/>
          <w:szCs w:val="24"/>
        </w:rPr>
        <w:t xml:space="preserve">В учебный период проводится мониторинг достижения детьми результатов освоения образовательной программы: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sym w:font="Times New Roman" w:char="F0A7"/>
      </w:r>
      <w:r w:rsidRPr="00735B97">
        <w:rPr>
          <w:rFonts w:ascii="Times New Roman" w:hAnsi="Times New Roman" w:cs="Times New Roman"/>
          <w:sz w:val="24"/>
          <w:szCs w:val="24"/>
        </w:rPr>
        <w:sym w:font="Times New Roman" w:char="F020"/>
      </w:r>
      <w:r w:rsidRPr="00735B97">
        <w:rPr>
          <w:rFonts w:ascii="Times New Roman" w:hAnsi="Times New Roman" w:cs="Times New Roman"/>
          <w:sz w:val="24"/>
          <w:szCs w:val="24"/>
        </w:rPr>
        <w:t>с 14.10.</w:t>
      </w:r>
      <w:r w:rsidR="00D26F11">
        <w:rPr>
          <w:rFonts w:ascii="Times New Roman" w:hAnsi="Times New Roman" w:cs="Times New Roman"/>
          <w:sz w:val="24"/>
          <w:szCs w:val="24"/>
        </w:rPr>
        <w:t>2023</w:t>
      </w:r>
      <w:r w:rsidRPr="00735B97">
        <w:rPr>
          <w:rFonts w:ascii="Times New Roman" w:hAnsi="Times New Roman" w:cs="Times New Roman"/>
          <w:sz w:val="24"/>
          <w:szCs w:val="24"/>
        </w:rPr>
        <w:t xml:space="preserve"> г. по 25.10.202</w:t>
      </w:r>
      <w:r w:rsidR="00D26F11">
        <w:rPr>
          <w:rFonts w:ascii="Times New Roman" w:hAnsi="Times New Roman" w:cs="Times New Roman"/>
          <w:sz w:val="24"/>
          <w:szCs w:val="24"/>
        </w:rPr>
        <w:t>3</w:t>
      </w:r>
      <w:r w:rsidRPr="00735B97">
        <w:rPr>
          <w:rFonts w:ascii="Times New Roman" w:hAnsi="Times New Roman" w:cs="Times New Roman"/>
          <w:sz w:val="24"/>
          <w:szCs w:val="24"/>
        </w:rPr>
        <w:t xml:space="preserve"> г.- </w:t>
      </w:r>
      <w:r w:rsidRPr="00735B97">
        <w:rPr>
          <w:rFonts w:ascii="Times New Roman" w:hAnsi="Times New Roman" w:cs="Times New Roman"/>
          <w:b/>
          <w:bCs/>
          <w:sz w:val="24"/>
          <w:szCs w:val="24"/>
        </w:rPr>
        <w:t xml:space="preserve">входной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sym w:font="Times New Roman" w:char="F0A7"/>
      </w:r>
      <w:r w:rsidRPr="00735B97">
        <w:rPr>
          <w:rFonts w:ascii="Times New Roman" w:hAnsi="Times New Roman" w:cs="Times New Roman"/>
          <w:sz w:val="24"/>
          <w:szCs w:val="24"/>
        </w:rPr>
        <w:sym w:font="Times New Roman" w:char="F020"/>
      </w:r>
      <w:proofErr w:type="gramStart"/>
      <w:r w:rsidRPr="00735B97">
        <w:rPr>
          <w:rFonts w:ascii="Times New Roman" w:hAnsi="Times New Roman" w:cs="Times New Roman"/>
          <w:sz w:val="24"/>
          <w:szCs w:val="24"/>
        </w:rPr>
        <w:t>с  20</w:t>
      </w:r>
      <w:proofErr w:type="gramEnd"/>
      <w:r w:rsidRPr="00735B97">
        <w:rPr>
          <w:rFonts w:ascii="Times New Roman" w:hAnsi="Times New Roman" w:cs="Times New Roman"/>
          <w:sz w:val="24"/>
          <w:szCs w:val="24"/>
        </w:rPr>
        <w:t>.04.20</w:t>
      </w:r>
      <w:r w:rsidRPr="00735B97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D26F11"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735B97">
        <w:rPr>
          <w:rFonts w:ascii="Times New Roman" w:hAnsi="Times New Roman" w:cs="Times New Roman"/>
          <w:sz w:val="24"/>
          <w:szCs w:val="24"/>
        </w:rPr>
        <w:t>г. по 30.04.20</w:t>
      </w:r>
      <w:r w:rsidRPr="00735B97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D26F11"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735B9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35B97">
        <w:rPr>
          <w:rFonts w:ascii="Times New Roman" w:hAnsi="Times New Roman" w:cs="Times New Roman"/>
          <w:sz w:val="24"/>
          <w:szCs w:val="24"/>
        </w:rPr>
        <w:t xml:space="preserve">г. – </w:t>
      </w:r>
      <w:r w:rsidRPr="00735B97">
        <w:rPr>
          <w:rFonts w:ascii="Times New Roman" w:hAnsi="Times New Roman" w:cs="Times New Roman"/>
          <w:b/>
          <w:bCs/>
          <w:sz w:val="24"/>
          <w:szCs w:val="24"/>
        </w:rPr>
        <w:t xml:space="preserve">итоговый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>Всего в учебном 202</w:t>
      </w:r>
      <w:r w:rsidR="00D26F11">
        <w:rPr>
          <w:rFonts w:ascii="Times New Roman" w:hAnsi="Times New Roman" w:cs="Times New Roman"/>
          <w:sz w:val="24"/>
          <w:szCs w:val="24"/>
        </w:rPr>
        <w:t>3</w:t>
      </w:r>
      <w:r w:rsidRPr="00735B97">
        <w:rPr>
          <w:rFonts w:ascii="Times New Roman" w:hAnsi="Times New Roman" w:cs="Times New Roman"/>
          <w:sz w:val="24"/>
          <w:szCs w:val="24"/>
        </w:rPr>
        <w:t>– 202</w:t>
      </w:r>
      <w:r w:rsidR="00D26F11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Pr="00735B97">
        <w:rPr>
          <w:rFonts w:ascii="Times New Roman" w:hAnsi="Times New Roman" w:cs="Times New Roman"/>
          <w:sz w:val="24"/>
          <w:szCs w:val="24"/>
        </w:rPr>
        <w:t xml:space="preserve"> году - 36 учебных недель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lastRenderedPageBreak/>
        <w:t xml:space="preserve">Во всех группах различные формы работы с детьми организуются в первую и во вторую половину дня.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 xml:space="preserve">В первой половине дня в младших группах планируются не более двух интеллектуальных форм, в группах старшего дошкольного возраста – не более </w:t>
      </w:r>
      <w:proofErr w:type="spellStart"/>
      <w:r w:rsidRPr="00735B97">
        <w:rPr>
          <w:rFonts w:ascii="Times New Roman" w:hAnsi="Times New Roman" w:cs="Times New Roman"/>
          <w:sz w:val="24"/>
          <w:szCs w:val="24"/>
        </w:rPr>
        <w:t>трѐх</w:t>
      </w:r>
      <w:proofErr w:type="spellEnd"/>
      <w:r w:rsidRPr="00735B97">
        <w:rPr>
          <w:rFonts w:ascii="Times New Roman" w:hAnsi="Times New Roman" w:cs="Times New Roman"/>
          <w:sz w:val="24"/>
          <w:szCs w:val="24"/>
        </w:rPr>
        <w:t xml:space="preserve">.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 Образовательная деятельность по физической культуре проводится со всей группой 3 раза в неделю: 2 раза инструктором по физической культуре, 1 раз воспитателем в форме ППДА - прогулки повышенной двигательной активности.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 xml:space="preserve">Количество занятий и их продолжительность, время проведения соответствуют требованиям Сан </w:t>
      </w:r>
      <w:proofErr w:type="spellStart"/>
      <w:r w:rsidRPr="00735B97">
        <w:rPr>
          <w:rFonts w:ascii="Times New Roman" w:hAnsi="Times New Roman" w:cs="Times New Roman"/>
          <w:sz w:val="24"/>
          <w:szCs w:val="24"/>
        </w:rPr>
        <w:t>Пин</w:t>
      </w:r>
      <w:proofErr w:type="spellEnd"/>
      <w:r w:rsidRPr="00735B97">
        <w:rPr>
          <w:rFonts w:ascii="Times New Roman" w:hAnsi="Times New Roman" w:cs="Times New Roman"/>
          <w:sz w:val="24"/>
          <w:szCs w:val="24"/>
        </w:rPr>
        <w:t xml:space="preserve"> 2.4.1.2660-10.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>Занятия по обучению детей русскому языку проводиться в старшей группе 2 раза в неделю, 1- игровой час.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 xml:space="preserve">В подготовительной к школе группе 3 раза неделю: 2- в первую половину дня, 1 во второй половине дня.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 xml:space="preserve"> В группах № 1,2,3,4 -  игровой час. </w:t>
      </w:r>
    </w:p>
    <w:p w:rsidR="00735B97" w:rsidRPr="00735B97" w:rsidRDefault="00735B97" w:rsidP="00735B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35B97">
        <w:rPr>
          <w:rFonts w:ascii="Times New Roman" w:hAnsi="Times New Roman" w:cs="Times New Roman"/>
          <w:b/>
          <w:bCs/>
          <w:sz w:val="24"/>
          <w:szCs w:val="24"/>
        </w:rPr>
        <w:t xml:space="preserve">Количество занятий в группах составляет: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 xml:space="preserve"> Во 2 группе раннего возраста -10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 xml:space="preserve">В первой младшей группе - 10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>Во второй младшей группе -10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 xml:space="preserve">В средней - 10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 xml:space="preserve">В старшей - 15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 xml:space="preserve">В подготовительной к школе группе – 17.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b/>
          <w:bCs/>
          <w:sz w:val="24"/>
          <w:szCs w:val="24"/>
        </w:rPr>
        <w:t>Максимально допустимый объем недельной образовательной нагрузки</w:t>
      </w:r>
      <w:r w:rsidRPr="00735B97">
        <w:rPr>
          <w:rFonts w:ascii="Times New Roman" w:hAnsi="Times New Roman" w:cs="Times New Roman"/>
          <w:sz w:val="24"/>
          <w:szCs w:val="24"/>
        </w:rPr>
        <w:t>, включая реализацию дополнительных образовательных программ</w:t>
      </w:r>
      <w:r w:rsidRPr="00735B9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sym w:font="Times New Roman" w:char="F0B7"/>
      </w:r>
      <w:r w:rsidRPr="00735B97">
        <w:rPr>
          <w:rFonts w:ascii="Times New Roman" w:hAnsi="Times New Roman" w:cs="Times New Roman"/>
          <w:sz w:val="24"/>
          <w:szCs w:val="24"/>
        </w:rPr>
        <w:t xml:space="preserve"> Для детей раннего возраста - 1 час 40 минут в неделю, продолжительность 10 минут;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>Для детей дошкольного возраста составляет</w:t>
      </w:r>
      <w:r w:rsidRPr="00735B9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sym w:font="Times New Roman" w:char="F0A7"/>
      </w:r>
      <w:r w:rsidRPr="00735B97">
        <w:rPr>
          <w:rFonts w:ascii="Times New Roman" w:hAnsi="Times New Roman" w:cs="Times New Roman"/>
          <w:sz w:val="24"/>
          <w:szCs w:val="24"/>
        </w:rPr>
        <w:sym w:font="Times New Roman" w:char="F020"/>
      </w:r>
      <w:r w:rsidRPr="00735B97">
        <w:rPr>
          <w:rFonts w:ascii="Times New Roman" w:hAnsi="Times New Roman" w:cs="Times New Roman"/>
          <w:sz w:val="24"/>
          <w:szCs w:val="24"/>
        </w:rPr>
        <w:t xml:space="preserve">Младшая группа - 2 час </w:t>
      </w:r>
      <w:proofErr w:type="gramStart"/>
      <w:r w:rsidRPr="00735B97">
        <w:rPr>
          <w:rFonts w:ascii="Times New Roman" w:hAnsi="Times New Roman" w:cs="Times New Roman"/>
          <w:sz w:val="24"/>
          <w:szCs w:val="24"/>
        </w:rPr>
        <w:t>30  минут</w:t>
      </w:r>
      <w:proofErr w:type="gramEnd"/>
      <w:r w:rsidRPr="00735B97">
        <w:rPr>
          <w:rFonts w:ascii="Times New Roman" w:hAnsi="Times New Roman" w:cs="Times New Roman"/>
          <w:sz w:val="24"/>
          <w:szCs w:val="24"/>
        </w:rPr>
        <w:t xml:space="preserve"> продолжительность - не более 15 минут;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lastRenderedPageBreak/>
        <w:sym w:font="Times New Roman" w:char="F0A7"/>
      </w:r>
      <w:r w:rsidRPr="00735B97">
        <w:rPr>
          <w:rFonts w:ascii="Times New Roman" w:hAnsi="Times New Roman" w:cs="Times New Roman"/>
          <w:sz w:val="24"/>
          <w:szCs w:val="24"/>
        </w:rPr>
        <w:sym w:font="Times New Roman" w:char="F020"/>
      </w:r>
      <w:r w:rsidRPr="00735B97">
        <w:rPr>
          <w:rFonts w:ascii="Times New Roman" w:hAnsi="Times New Roman" w:cs="Times New Roman"/>
          <w:sz w:val="24"/>
          <w:szCs w:val="24"/>
        </w:rPr>
        <w:t xml:space="preserve">Средняя группа – 3 часа 20 минут, продолжительность- не более 20 минут;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sym w:font="Times New Roman" w:char="F0A7"/>
      </w:r>
      <w:r w:rsidRPr="00735B97">
        <w:rPr>
          <w:rFonts w:ascii="Times New Roman" w:hAnsi="Times New Roman" w:cs="Times New Roman"/>
          <w:sz w:val="24"/>
          <w:szCs w:val="24"/>
        </w:rPr>
        <w:sym w:font="Times New Roman" w:char="F020"/>
      </w:r>
      <w:r w:rsidRPr="00735B97">
        <w:rPr>
          <w:rFonts w:ascii="Times New Roman" w:hAnsi="Times New Roman" w:cs="Times New Roman"/>
          <w:sz w:val="24"/>
          <w:szCs w:val="24"/>
        </w:rPr>
        <w:t xml:space="preserve">Старшая группа – 5 часов 25 минут, продолжительность - не более 25 минут;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sym w:font="Times New Roman" w:char="F0A7"/>
      </w:r>
      <w:r w:rsidRPr="00735B97">
        <w:rPr>
          <w:rFonts w:ascii="Times New Roman" w:hAnsi="Times New Roman" w:cs="Times New Roman"/>
          <w:sz w:val="24"/>
          <w:szCs w:val="24"/>
        </w:rPr>
        <w:sym w:font="Times New Roman" w:char="F020"/>
      </w:r>
      <w:r w:rsidRPr="00735B97">
        <w:rPr>
          <w:rFonts w:ascii="Times New Roman" w:hAnsi="Times New Roman" w:cs="Times New Roman"/>
          <w:sz w:val="24"/>
          <w:szCs w:val="24"/>
        </w:rPr>
        <w:t xml:space="preserve">Подготовительная – 7 часов 00 минут, продолжительность - не более 30 минут.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b/>
          <w:bCs/>
          <w:sz w:val="24"/>
          <w:szCs w:val="24"/>
        </w:rPr>
        <w:t xml:space="preserve">Форма организации занятий с 1 до 2 лет и с 2 до 3 лет (подгрупповые) с 3 до 7 лет (фронтальные).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 xml:space="preserve">В середине времени, отведенного на образовательную деятельности, проводится физкультминутку (продолжительность 2-3 минуты)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 xml:space="preserve">Перерывы между периодами образовательной деятельности – не менее 10 минут.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 xml:space="preserve">Помимо этого, образовательная деятельность осуществляется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чтения), а также в ходе режимных моментов, в самостоятельной деятельности детей и во взаимодействии с семьями воспитанников ДОУ.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 xml:space="preserve">Сбалансированность всех компонентов, обеспечивающих образовательный процесс, способствует формированию системного подхода в работе всех подразделений МБДОУ. </w:t>
      </w:r>
    </w:p>
    <w:p w:rsidR="00735B97" w:rsidRPr="00735B97" w:rsidRDefault="00735B97" w:rsidP="00735B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35B97">
        <w:rPr>
          <w:rFonts w:ascii="Times New Roman" w:hAnsi="Times New Roman" w:cs="Times New Roman"/>
          <w:b/>
          <w:bCs/>
          <w:sz w:val="24"/>
          <w:szCs w:val="24"/>
        </w:rPr>
        <w:t>В структуру учебного плана МБДОУ входят: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b/>
          <w:bCs/>
          <w:sz w:val="24"/>
          <w:szCs w:val="24"/>
        </w:rPr>
        <w:t xml:space="preserve">Инвариантная часть (60%) </w:t>
      </w:r>
      <w:r w:rsidRPr="00735B97">
        <w:rPr>
          <w:rFonts w:ascii="Times New Roman" w:hAnsi="Times New Roman" w:cs="Times New Roman"/>
          <w:sz w:val="24"/>
          <w:szCs w:val="24"/>
        </w:rPr>
        <w:t xml:space="preserve">– обязательная часть основной общеобразовательной программы дошкольного образования, которая реализует федеральные государственные требования. Это базис дошкольного образования, обеспечивающий полноценный переход детей на следующий уровень системы непрерывного образования РФ.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 xml:space="preserve">Данная часть выстроено в соответствии с примерной основной общеобразовательной программой «От рождения до школы» под редакцией Н.Е. </w:t>
      </w:r>
      <w:proofErr w:type="spellStart"/>
      <w:r w:rsidRPr="00735B97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735B97">
        <w:rPr>
          <w:rFonts w:ascii="Times New Roman" w:hAnsi="Times New Roman" w:cs="Times New Roman"/>
          <w:sz w:val="24"/>
          <w:szCs w:val="24"/>
        </w:rPr>
        <w:t>, Т.С. Комаровой, М.А. Васильевой (М.: МОЗАИКА-СИНТЕЗ, 2014)</w:t>
      </w:r>
      <w:r w:rsidRPr="00735B97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 xml:space="preserve">Парциальные программы являются дополнением к Примерной основной общеобразовательной программе дошкольного образования «От рождения до школы»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 xml:space="preserve">Задачи социально-коммуникативного развития детей старшего дошкольного возраста- как приоритетного направления решаются через реализацию содержания парциальной программы: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sym w:font="Times New Roman" w:char="F0FC"/>
      </w:r>
      <w:r w:rsidRPr="00735B97">
        <w:rPr>
          <w:rFonts w:ascii="Times New Roman" w:hAnsi="Times New Roman" w:cs="Times New Roman"/>
          <w:sz w:val="24"/>
          <w:szCs w:val="24"/>
        </w:rPr>
        <w:sym w:font="Times New Roman" w:char="F020"/>
      </w:r>
      <w:r w:rsidRPr="00735B97">
        <w:rPr>
          <w:rFonts w:ascii="Times New Roman" w:hAnsi="Times New Roman" w:cs="Times New Roman"/>
          <w:sz w:val="24"/>
          <w:szCs w:val="24"/>
        </w:rPr>
        <w:t xml:space="preserve">«Безопасность» Авдеевой Н.Н., Князевой О.Л., </w:t>
      </w:r>
      <w:proofErr w:type="spellStart"/>
      <w:r w:rsidRPr="00735B97">
        <w:rPr>
          <w:rFonts w:ascii="Times New Roman" w:hAnsi="Times New Roman" w:cs="Times New Roman"/>
          <w:sz w:val="24"/>
          <w:szCs w:val="24"/>
        </w:rPr>
        <w:t>Стеркиной</w:t>
      </w:r>
      <w:proofErr w:type="spellEnd"/>
      <w:r w:rsidRPr="00735B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35B97">
        <w:rPr>
          <w:rFonts w:ascii="Times New Roman" w:hAnsi="Times New Roman" w:cs="Times New Roman"/>
          <w:sz w:val="24"/>
          <w:szCs w:val="24"/>
        </w:rPr>
        <w:t>Р.Б..</w:t>
      </w:r>
      <w:proofErr w:type="gramEnd"/>
      <w:r w:rsidRPr="00735B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b/>
          <w:bCs/>
          <w:sz w:val="24"/>
          <w:szCs w:val="24"/>
        </w:rPr>
        <w:t xml:space="preserve">Вариативная часть (40%) </w:t>
      </w:r>
      <w:r w:rsidRPr="00735B97">
        <w:rPr>
          <w:rFonts w:ascii="Times New Roman" w:hAnsi="Times New Roman" w:cs="Times New Roman"/>
          <w:sz w:val="24"/>
          <w:szCs w:val="24"/>
        </w:rPr>
        <w:t xml:space="preserve">– формируется участниками образовательного процесса, отражает специфику климатических, национальных, социально-экономических и других условий, видовое разнообразие дошкольного образования.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 xml:space="preserve">Данное приложение к программе (региональный компонент) составлено с учетом национальных и региональных особенностей Республики Татарстан и решаются через реализации программ: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sym w:font="Times New Roman" w:char="F0FC"/>
      </w:r>
      <w:r w:rsidRPr="00735B97">
        <w:rPr>
          <w:rFonts w:ascii="Times New Roman" w:hAnsi="Times New Roman" w:cs="Times New Roman"/>
          <w:sz w:val="24"/>
          <w:szCs w:val="24"/>
        </w:rPr>
        <w:sym w:font="Times New Roman" w:char="F020"/>
      </w:r>
      <w:r w:rsidRPr="00735B97">
        <w:rPr>
          <w:rFonts w:ascii="Times New Roman" w:hAnsi="Times New Roman" w:cs="Times New Roman"/>
          <w:sz w:val="24"/>
          <w:szCs w:val="24"/>
        </w:rPr>
        <w:t xml:space="preserve">"Региональная программа дошкольного образования” под редакцией </w:t>
      </w:r>
      <w:proofErr w:type="spellStart"/>
      <w:r w:rsidRPr="00735B97">
        <w:rPr>
          <w:rFonts w:ascii="Times New Roman" w:hAnsi="Times New Roman" w:cs="Times New Roman"/>
          <w:sz w:val="24"/>
          <w:szCs w:val="24"/>
        </w:rPr>
        <w:t>Шаеховой</w:t>
      </w:r>
      <w:proofErr w:type="spellEnd"/>
      <w:r w:rsidRPr="00735B97">
        <w:rPr>
          <w:rFonts w:ascii="Times New Roman" w:hAnsi="Times New Roman" w:cs="Times New Roman"/>
          <w:sz w:val="24"/>
          <w:szCs w:val="24"/>
        </w:rPr>
        <w:t xml:space="preserve"> Р.К.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>В МБДОУ «Детский сад» № 4 «</w:t>
      </w:r>
      <w:proofErr w:type="spellStart"/>
      <w:r w:rsidRPr="00735B97"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 w:rsidRPr="00735B9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35B97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735B97">
        <w:rPr>
          <w:rFonts w:ascii="Times New Roman" w:hAnsi="Times New Roman" w:cs="Times New Roman"/>
          <w:sz w:val="24"/>
          <w:szCs w:val="24"/>
        </w:rPr>
        <w:t xml:space="preserve">»   реализуются </w:t>
      </w:r>
      <w:proofErr w:type="gramStart"/>
      <w:r w:rsidRPr="00735B97">
        <w:rPr>
          <w:rFonts w:ascii="Times New Roman" w:hAnsi="Times New Roman" w:cs="Times New Roman"/>
          <w:sz w:val="24"/>
          <w:szCs w:val="24"/>
        </w:rPr>
        <w:t>УМК :</w:t>
      </w:r>
      <w:proofErr w:type="gramEnd"/>
      <w:r w:rsidRPr="00735B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sym w:font="Times New Roman" w:char="F0FC"/>
      </w:r>
      <w:r w:rsidRPr="00735B97">
        <w:rPr>
          <w:rFonts w:ascii="Times New Roman" w:hAnsi="Times New Roman" w:cs="Times New Roman"/>
          <w:sz w:val="24"/>
          <w:szCs w:val="24"/>
        </w:rPr>
        <w:sym w:font="Times New Roman" w:char="F020"/>
      </w:r>
      <w:r w:rsidRPr="00735B97">
        <w:rPr>
          <w:rFonts w:ascii="Times New Roman" w:hAnsi="Times New Roman" w:cs="Times New Roman"/>
          <w:sz w:val="24"/>
          <w:szCs w:val="24"/>
        </w:rPr>
        <w:t>комплект «</w:t>
      </w:r>
      <w:proofErr w:type="spellStart"/>
      <w:r w:rsidRPr="00735B97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735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B97"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 w:rsidRPr="00735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B97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735B97">
        <w:rPr>
          <w:rFonts w:ascii="Times New Roman" w:hAnsi="Times New Roman" w:cs="Times New Roman"/>
          <w:sz w:val="24"/>
          <w:szCs w:val="24"/>
        </w:rPr>
        <w:t xml:space="preserve">» по обучению детей татар родному языку, авторы </w:t>
      </w:r>
      <w:proofErr w:type="spellStart"/>
      <w:r w:rsidRPr="00735B97">
        <w:rPr>
          <w:rFonts w:ascii="Times New Roman" w:hAnsi="Times New Roman" w:cs="Times New Roman"/>
          <w:sz w:val="24"/>
          <w:szCs w:val="24"/>
        </w:rPr>
        <w:t>Хазратова</w:t>
      </w:r>
      <w:proofErr w:type="spellEnd"/>
      <w:r w:rsidRPr="00735B97">
        <w:rPr>
          <w:rFonts w:ascii="Times New Roman" w:hAnsi="Times New Roman" w:cs="Times New Roman"/>
          <w:sz w:val="24"/>
          <w:szCs w:val="24"/>
        </w:rPr>
        <w:t xml:space="preserve"> Ф.В., </w:t>
      </w:r>
      <w:proofErr w:type="spellStart"/>
      <w:r w:rsidRPr="00735B97">
        <w:rPr>
          <w:rFonts w:ascii="Times New Roman" w:hAnsi="Times New Roman" w:cs="Times New Roman"/>
          <w:sz w:val="24"/>
          <w:szCs w:val="24"/>
        </w:rPr>
        <w:t>Шарафетдинова</w:t>
      </w:r>
      <w:proofErr w:type="spellEnd"/>
      <w:r w:rsidRPr="00735B97">
        <w:rPr>
          <w:rFonts w:ascii="Times New Roman" w:hAnsi="Times New Roman" w:cs="Times New Roman"/>
          <w:sz w:val="24"/>
          <w:szCs w:val="24"/>
        </w:rPr>
        <w:t xml:space="preserve"> З.Г., Хабибуллина И.З методическое пособие для работы с детьми 2-4 лет, Закирова </w:t>
      </w:r>
      <w:proofErr w:type="gramStart"/>
      <w:r w:rsidRPr="00735B97">
        <w:rPr>
          <w:rFonts w:ascii="Times New Roman" w:hAnsi="Times New Roman" w:cs="Times New Roman"/>
          <w:sz w:val="24"/>
          <w:szCs w:val="24"/>
        </w:rPr>
        <w:t>З.М. ,</w:t>
      </w:r>
      <w:proofErr w:type="gramEnd"/>
      <w:r w:rsidRPr="00735B97">
        <w:rPr>
          <w:rFonts w:ascii="Times New Roman" w:hAnsi="Times New Roman" w:cs="Times New Roman"/>
          <w:sz w:val="24"/>
          <w:szCs w:val="24"/>
        </w:rPr>
        <w:t xml:space="preserve"> Л.Н. </w:t>
      </w:r>
      <w:proofErr w:type="spellStart"/>
      <w:r w:rsidRPr="00735B97">
        <w:rPr>
          <w:rFonts w:ascii="Times New Roman" w:hAnsi="Times New Roman" w:cs="Times New Roman"/>
          <w:sz w:val="24"/>
          <w:szCs w:val="24"/>
        </w:rPr>
        <w:t>Вәҗиева</w:t>
      </w:r>
      <w:proofErr w:type="spellEnd"/>
      <w:r w:rsidRPr="00735B97">
        <w:rPr>
          <w:rFonts w:ascii="Times New Roman" w:hAnsi="Times New Roman" w:cs="Times New Roman"/>
          <w:sz w:val="24"/>
          <w:szCs w:val="24"/>
        </w:rPr>
        <w:t xml:space="preserve"> и др. для работы с детьми 5-7 лет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sym w:font="Times New Roman" w:char="F0FC"/>
      </w:r>
      <w:r w:rsidRPr="00735B97">
        <w:rPr>
          <w:rFonts w:ascii="Times New Roman" w:hAnsi="Times New Roman" w:cs="Times New Roman"/>
          <w:sz w:val="24"/>
          <w:szCs w:val="24"/>
        </w:rPr>
        <w:sym w:font="Times New Roman" w:char="F020"/>
      </w:r>
      <w:r w:rsidRPr="00735B97">
        <w:rPr>
          <w:rFonts w:ascii="Times New Roman" w:hAnsi="Times New Roman" w:cs="Times New Roman"/>
          <w:sz w:val="24"/>
          <w:szCs w:val="24"/>
        </w:rPr>
        <w:t xml:space="preserve"> комплект «Изучаем русский язык», под ред. </w:t>
      </w:r>
      <w:proofErr w:type="spellStart"/>
      <w:r w:rsidRPr="00735B97">
        <w:rPr>
          <w:rFonts w:ascii="Times New Roman" w:hAnsi="Times New Roman" w:cs="Times New Roman"/>
          <w:sz w:val="24"/>
          <w:szCs w:val="24"/>
        </w:rPr>
        <w:t>С.М.Гаффарова</w:t>
      </w:r>
      <w:proofErr w:type="spellEnd"/>
      <w:r w:rsidRPr="00735B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 xml:space="preserve">Инвариантная и вариативная части реализуются во взаимодействии друг с другом.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</w:t>
      </w:r>
      <w:proofErr w:type="spellStart"/>
      <w:r w:rsidRPr="00735B97">
        <w:rPr>
          <w:rFonts w:ascii="Times New Roman" w:hAnsi="Times New Roman" w:cs="Times New Roman"/>
          <w:b/>
          <w:bCs/>
          <w:sz w:val="24"/>
          <w:szCs w:val="24"/>
        </w:rPr>
        <w:t>воспитательно</w:t>
      </w:r>
      <w:proofErr w:type="spellEnd"/>
      <w:r w:rsidRPr="00735B97">
        <w:rPr>
          <w:rFonts w:ascii="Times New Roman" w:hAnsi="Times New Roman" w:cs="Times New Roman"/>
          <w:b/>
          <w:bCs/>
          <w:sz w:val="24"/>
          <w:szCs w:val="24"/>
        </w:rPr>
        <w:t>-образовательного процесса включает 5 образовательных областей</w:t>
      </w:r>
      <w:r w:rsidRPr="00735B97">
        <w:rPr>
          <w:rFonts w:ascii="Times New Roman" w:hAnsi="Times New Roman" w:cs="Times New Roman"/>
          <w:sz w:val="24"/>
          <w:szCs w:val="24"/>
        </w:rPr>
        <w:t xml:space="preserve">: «Физическое развитие», «Познавательное развитие», «Речевое развитие», «Художественно-эстетическое», «Социально-коммуникативное», которые обеспечивают разностороннее развитие детей с </w:t>
      </w:r>
      <w:proofErr w:type="spellStart"/>
      <w:r w:rsidRPr="00735B97">
        <w:rPr>
          <w:rFonts w:ascii="Times New Roman" w:hAnsi="Times New Roman" w:cs="Times New Roman"/>
          <w:sz w:val="24"/>
          <w:szCs w:val="24"/>
        </w:rPr>
        <w:t>учѐтом</w:t>
      </w:r>
      <w:proofErr w:type="spellEnd"/>
      <w:r w:rsidRPr="00735B97">
        <w:rPr>
          <w:rFonts w:ascii="Times New Roman" w:hAnsi="Times New Roman" w:cs="Times New Roman"/>
          <w:sz w:val="24"/>
          <w:szCs w:val="24"/>
        </w:rPr>
        <w:t xml:space="preserve"> их возрастных и индивидуальных особенностей.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 xml:space="preserve">Реализация ООД предполагает обязательный </w:t>
      </w:r>
      <w:proofErr w:type="spellStart"/>
      <w:r w:rsidRPr="00735B97">
        <w:rPr>
          <w:rFonts w:ascii="Times New Roman" w:hAnsi="Times New Roman" w:cs="Times New Roman"/>
          <w:sz w:val="24"/>
          <w:szCs w:val="24"/>
        </w:rPr>
        <w:t>учѐт</w:t>
      </w:r>
      <w:proofErr w:type="spellEnd"/>
      <w:r w:rsidRPr="00735B97">
        <w:rPr>
          <w:rFonts w:ascii="Times New Roman" w:hAnsi="Times New Roman" w:cs="Times New Roman"/>
          <w:sz w:val="24"/>
          <w:szCs w:val="24"/>
        </w:rPr>
        <w:t xml:space="preserve">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142" w:type="dxa"/>
        <w:tblLook w:val="04A0" w:firstRow="1" w:lastRow="0" w:firstColumn="1" w:lastColumn="0" w:noHBand="0" w:noVBand="1"/>
      </w:tblPr>
      <w:tblGrid>
        <w:gridCol w:w="2207"/>
        <w:gridCol w:w="1635"/>
        <w:gridCol w:w="2002"/>
        <w:gridCol w:w="1635"/>
        <w:gridCol w:w="1634"/>
        <w:gridCol w:w="1848"/>
        <w:gridCol w:w="3181"/>
      </w:tblGrid>
      <w:tr w:rsidR="00735B97" w:rsidRPr="00735B97" w:rsidTr="00735B97">
        <w:tc>
          <w:tcPr>
            <w:tcW w:w="141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Планирование образовательной деятельности при работе по пятидневной неделе Организованная образовательная деятельность</w:t>
            </w:r>
          </w:p>
        </w:tc>
      </w:tr>
      <w:tr w:rsidR="00735B97" w:rsidRPr="00735B97" w:rsidTr="00735B97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Образовательные </w:t>
            </w:r>
          </w:p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области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Виды занятий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Периодичность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B97" w:rsidRPr="00735B97" w:rsidTr="00735B97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2 группа раннего возраста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Первая младшая </w:t>
            </w:r>
          </w:p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группа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Вторая младшая </w:t>
            </w:r>
          </w:p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группа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Средняя </w:t>
            </w:r>
          </w:p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группа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Старшая </w:t>
            </w:r>
          </w:p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группа 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Подготови</w:t>
            </w:r>
            <w:proofErr w:type="spellEnd"/>
            <w:r w:rsidRPr="0073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</w:p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тельная </w:t>
            </w:r>
          </w:p>
        </w:tc>
      </w:tr>
      <w:tr w:rsidR="00735B97" w:rsidRPr="00735B97" w:rsidTr="00735B97">
        <w:tc>
          <w:tcPr>
            <w:tcW w:w="141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Инвариантная часть (обязательная)</w:t>
            </w:r>
          </w:p>
        </w:tc>
      </w:tr>
      <w:tr w:rsidR="00735B97" w:rsidRPr="00735B97" w:rsidTr="00735B97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«Физическое развитие» </w:t>
            </w: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Физ. культура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735B97" w:rsidRPr="00735B97" w:rsidTr="00735B97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«Познавательное развитие» </w:t>
            </w:r>
          </w:p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735B97" w:rsidRPr="00735B97" w:rsidTr="00735B97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ФЦКМ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735B97" w:rsidRPr="00735B97" w:rsidTr="00735B97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Продукт. </w:t>
            </w:r>
            <w:proofErr w:type="spellStart"/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констр</w:t>
            </w:r>
            <w:proofErr w:type="spellEnd"/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/познав. </w:t>
            </w:r>
            <w:proofErr w:type="spellStart"/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исслед</w:t>
            </w:r>
            <w:proofErr w:type="spellEnd"/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деят</w:t>
            </w:r>
            <w:proofErr w:type="spellEnd"/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735B97" w:rsidRPr="00735B97" w:rsidTr="00735B97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«Социально-коммуникативное развитие» </w:t>
            </w:r>
          </w:p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Мир соц. отношений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</w:p>
        </w:tc>
      </w:tr>
      <w:tr w:rsidR="00735B97" w:rsidRPr="00735B97" w:rsidTr="00735B97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Игра, общение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</w:p>
        </w:tc>
      </w:tr>
      <w:tr w:rsidR="00735B97" w:rsidRPr="00735B97" w:rsidTr="00735B97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</w:p>
        </w:tc>
      </w:tr>
      <w:tr w:rsidR="00735B97" w:rsidRPr="00735B97" w:rsidTr="00735B97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</w:p>
        </w:tc>
      </w:tr>
      <w:tr w:rsidR="00735B97" w:rsidRPr="00735B97" w:rsidTr="00735B97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«Речевое развитие» </w:t>
            </w:r>
          </w:p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735B97" w:rsidRPr="00735B97" w:rsidTr="00735B97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ЧХЛ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735B97" w:rsidRPr="00735B97" w:rsidTr="00735B97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грамоте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735B97" w:rsidRPr="00735B97" w:rsidTr="00735B97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«Художественно-эстетическое развитие» </w:t>
            </w: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5B97" w:rsidRPr="00735B97" w:rsidTr="00735B97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0,5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0,5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0,5 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0,5 </w:t>
            </w:r>
          </w:p>
        </w:tc>
      </w:tr>
      <w:tr w:rsidR="00735B97" w:rsidRPr="00735B97" w:rsidTr="00735B97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0,5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0,5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0,5 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0,5 </w:t>
            </w:r>
          </w:p>
        </w:tc>
      </w:tr>
      <w:tr w:rsidR="00735B97" w:rsidRPr="00735B97" w:rsidTr="00735B97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5B97" w:rsidRPr="00735B97" w:rsidTr="00735B97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ИТОГО: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10 занятий </w:t>
            </w:r>
          </w:p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в неделю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10 занятий </w:t>
            </w:r>
          </w:p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10 занятий </w:t>
            </w:r>
          </w:p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в неделю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10 занятий </w:t>
            </w:r>
          </w:p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в неделю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13 занятий </w:t>
            </w:r>
          </w:p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в неделю \ максимальная нагрузка 15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14 занятий </w:t>
            </w:r>
          </w:p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в неделю </w:t>
            </w:r>
          </w:p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\ максимальная нагрузка 17 </w:t>
            </w:r>
          </w:p>
        </w:tc>
      </w:tr>
      <w:tr w:rsidR="00735B97" w:rsidRPr="00735B97" w:rsidTr="00735B97">
        <w:tc>
          <w:tcPr>
            <w:tcW w:w="141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Вариативная часть (модульная)</w:t>
            </w:r>
          </w:p>
        </w:tc>
      </w:tr>
      <w:tr w:rsidR="00735B97" w:rsidRPr="00735B97" w:rsidTr="00735B97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    -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- </w:t>
            </w:r>
          </w:p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3 –в режимных моментах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            2</w:t>
            </w:r>
          </w:p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1- в режимных моментах  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35B97" w:rsidRPr="00735B97" w:rsidTr="00735B97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ИТОГО: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10 занятий в неделю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10 занятий в неделю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10 занятий в неделю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10 занятий в неделю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15 занятий в неделю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17 занятий в неделю</w:t>
            </w:r>
          </w:p>
        </w:tc>
      </w:tr>
      <w:tr w:rsidR="00735B97" w:rsidRPr="00735B97" w:rsidTr="00735B97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Длительность образовательной деятельности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10 мин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10 мин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15 мин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20 мин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25 мин 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30 мин </w:t>
            </w:r>
          </w:p>
        </w:tc>
      </w:tr>
      <w:tr w:rsidR="00735B97" w:rsidRPr="00735B97" w:rsidTr="00735B97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Объем образовательной деятельности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1 час 40 мин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1 час 40 мин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2 ч 30 мин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3 часа 20 мин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6 ч 25  мин 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8ч 30 мин </w:t>
            </w:r>
          </w:p>
        </w:tc>
      </w:tr>
      <w:tr w:rsidR="00735B97" w:rsidRPr="00735B97" w:rsidTr="00735B97">
        <w:tc>
          <w:tcPr>
            <w:tcW w:w="141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Образовательная деятельность в ходе режимных моментов</w:t>
            </w:r>
          </w:p>
        </w:tc>
      </w:tr>
      <w:tr w:rsidR="00735B97" w:rsidRPr="00735B97" w:rsidTr="00735B97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  <w:tr w:rsidR="00735B97" w:rsidRPr="00735B97" w:rsidTr="00735B97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Комплексы закаливающих процедур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  <w:tr w:rsidR="00735B97" w:rsidRPr="00735B97" w:rsidTr="00735B97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Гигиенические процедуры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  <w:tr w:rsidR="00735B97" w:rsidRPr="00735B97" w:rsidTr="00735B97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Ситуативные беседы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  <w:tr w:rsidR="00735B97" w:rsidRPr="00735B97" w:rsidTr="00735B97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  <w:tr w:rsidR="00735B97" w:rsidRPr="00735B97" w:rsidTr="00735B97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  <w:tr w:rsidR="00735B97" w:rsidRPr="00735B97" w:rsidTr="00735B97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  <w:tr w:rsidR="00735B97" w:rsidRPr="00735B97" w:rsidTr="00735B97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Дежурства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  <w:tr w:rsidR="00735B97" w:rsidRPr="00735B97" w:rsidTr="00735B97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Прогулки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  <w:tr w:rsidR="00735B97" w:rsidRPr="00735B97" w:rsidTr="00735B97">
        <w:tc>
          <w:tcPr>
            <w:tcW w:w="141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Самостоятельная деятельность детей</w:t>
            </w:r>
          </w:p>
        </w:tc>
      </w:tr>
      <w:tr w:rsidR="00735B97" w:rsidRPr="00735B97" w:rsidTr="00735B97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  <w:tr w:rsidR="00735B97" w:rsidRPr="00735B97" w:rsidTr="00735B97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Самостоятельная деятельность детей в центрах (уголках) развития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  <w:tr w:rsidR="00735B97" w:rsidRPr="00735B97" w:rsidTr="00735B97">
        <w:tc>
          <w:tcPr>
            <w:tcW w:w="5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досуги </w:t>
            </w:r>
          </w:p>
        </w:tc>
        <w:tc>
          <w:tcPr>
            <w:tcW w:w="8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</w:tr>
      <w:tr w:rsidR="00735B97" w:rsidRPr="00735B97" w:rsidTr="00735B97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7" w:rsidRPr="00735B97" w:rsidRDefault="00735B97" w:rsidP="00735B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 xml:space="preserve">*- данный вид образовательной деятельности интегрируется с другими видами образовательной деятельности, а также проходит через самостоятельную деятельность, режимные моменты и индивидуальную работу.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 xml:space="preserve">o Коррекционно-развивающие занятия учителя-логопеда не входят в учебный план, так как малая коррекционная группа формируется на основе диагностики и по запросам родителей. Зачисление детей для занятий на базе логопедического пункта осуществляется на основе обследования речи детей, которое проводится с 1 по 15 сентября. 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>Предельная наполняемость логопедического пункта дошкольного образовательного учреждения – не более 10- 15 человек.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 xml:space="preserve"> Основными формами организации работы с детьми на логопедическом пункте являются индивидуальные и подгрупповые занятия. Периодичность подгрупповых и индивидуальных занятий определяется учителем-логопедом в зависимости от тяжести нарушения речевого развития. Продолжительность подгрупповых коррекционно-речевых занятий составляет 20-30 минут, индивидуальных-15-20 минут. Частота их проведения определяется характером и степенью выраженности речевого нарушения, возрастом и индивидуальными психофизическими особенностями детей.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b/>
          <w:bCs/>
          <w:sz w:val="24"/>
          <w:szCs w:val="24"/>
        </w:rPr>
        <w:t>ПРИМЕРНЫЙ РЕЖИМ ДНЯ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sz w:val="24"/>
          <w:szCs w:val="24"/>
        </w:rPr>
        <w:t>Режим дня составлен с расчетом 12-часового пребывания ребенка в детском саду. Режим скорректирован с учетом: времени года. Климата.</w:t>
      </w:r>
    </w:p>
    <w:tbl>
      <w:tblPr>
        <w:tblpPr w:leftFromText="180" w:rightFromText="180" w:bottomFromText="200" w:vertAnchor="text" w:horzAnchor="margin" w:tblpXSpec="center" w:tblpY="194"/>
        <w:tblW w:w="13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50"/>
        <w:gridCol w:w="1540"/>
        <w:gridCol w:w="1540"/>
        <w:gridCol w:w="1540"/>
        <w:gridCol w:w="1650"/>
        <w:gridCol w:w="1540"/>
        <w:gridCol w:w="1540"/>
      </w:tblGrid>
      <w:tr w:rsidR="00735B97" w:rsidRPr="00735B97" w:rsidTr="00735B97">
        <w:trPr>
          <w:trHeight w:val="140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tt-RU"/>
              </w:rPr>
            </w:pPr>
            <w:r w:rsidRPr="00735B9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tt-RU"/>
              </w:rPr>
              <w:t xml:space="preserve">Режим вакыты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tt-RU"/>
              </w:rPr>
            </w:pPr>
            <w:r w:rsidRPr="00735B9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tt-RU"/>
              </w:rPr>
              <w:t>Иң кечкенәләрнең 2 нче төркеме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tt-RU"/>
              </w:rPr>
            </w:pPr>
            <w:r w:rsidRPr="00735B9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tt-RU"/>
              </w:rPr>
              <w:t>1 нче кечкенәләр төркеме</w:t>
            </w:r>
          </w:p>
          <w:p w:rsidR="00735B97" w:rsidRPr="00735B97" w:rsidRDefault="00735B97" w:rsidP="00735B97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tt-RU"/>
              </w:rPr>
            </w:pPr>
            <w:r w:rsidRPr="00735B9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tt-RU"/>
              </w:rPr>
              <w:t xml:space="preserve">2 нче </w:t>
            </w:r>
          </w:p>
          <w:p w:rsidR="00735B97" w:rsidRPr="00735B97" w:rsidRDefault="00735B97" w:rsidP="00735B97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tt-RU"/>
              </w:rPr>
            </w:pPr>
            <w:r w:rsidRPr="00735B9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tt-RU"/>
              </w:rPr>
              <w:t>кечкенәләр төркеме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tt-RU"/>
              </w:rPr>
            </w:pPr>
            <w:r w:rsidRPr="00735B9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tt-RU"/>
              </w:rPr>
              <w:t>Уртанчылар төркеме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tt-RU"/>
              </w:rPr>
            </w:pPr>
            <w:r w:rsidRPr="00735B9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tt-RU"/>
              </w:rPr>
              <w:t>Зурлар төркеме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tt-RU"/>
              </w:rPr>
            </w:pPr>
            <w:r w:rsidRPr="00735B9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tt-RU"/>
              </w:rPr>
              <w:t xml:space="preserve">Мәктәпкә әзерлек төркеме  </w:t>
            </w:r>
          </w:p>
          <w:p w:rsidR="00735B97" w:rsidRPr="00735B97" w:rsidRDefault="00735B97" w:rsidP="00735B97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735B97" w:rsidRPr="00735B97" w:rsidTr="00735B97">
        <w:trPr>
          <w:trHeight w:val="575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5B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Каршы алу, тикшерү,уеннар, иртәнге гимнастика, кизү тору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6.30.-8.10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6.30.-8.10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6.30-8.15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6.30 -8.20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6.30 -8.25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bCs/>
                <w:sz w:val="24"/>
                <w:szCs w:val="24"/>
              </w:rPr>
              <w:t>6.30-8.30</w:t>
            </w:r>
          </w:p>
        </w:tc>
      </w:tr>
      <w:tr w:rsidR="00735B97" w:rsidRPr="00735B97" w:rsidTr="00735B97"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Иртәнге ашка әзерлек, иртәнге аш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8.10-8.30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8.10-8.30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8.15 -8.50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8.20-8.50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8.25-8.50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8.30-8.50</w:t>
            </w:r>
          </w:p>
        </w:tc>
      </w:tr>
      <w:tr w:rsidR="00735B97" w:rsidRPr="00735B97" w:rsidTr="00735B97">
        <w:trPr>
          <w:trHeight w:val="269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5B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Уеннар,мөстәкыйль эшчәнлек.</w:t>
            </w: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8.30 - 8.50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8.50-9.00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8.50-9.00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8.50-9.00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8.50-9.00</w:t>
            </w:r>
          </w:p>
        </w:tc>
      </w:tr>
      <w:tr w:rsidR="00735B97" w:rsidRPr="00735B97" w:rsidTr="00735B97">
        <w:trPr>
          <w:trHeight w:val="915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Оештырылган балалар эшчәнлеге, белгечләр белән шөгылләр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8.50 -9.00</w:t>
            </w:r>
          </w:p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9.10-9.20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9.00 -9.10</w:t>
            </w:r>
          </w:p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9.20-9.30</w:t>
            </w:r>
          </w:p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9.25-9.40</w:t>
            </w:r>
          </w:p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9.30-9.50</w:t>
            </w:r>
          </w:p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9.00-9.25</w:t>
            </w:r>
          </w:p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9.35-10.00</w:t>
            </w:r>
          </w:p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10.10-10.35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</w:tr>
      <w:tr w:rsidR="00735B97" w:rsidRPr="00735B97" w:rsidTr="00735B97"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Икенче иртәнге аш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9. 20 - 9.30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9.30 -9.40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9.40-9.50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9.50-10.00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10.00-10.10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10.50-11.00</w:t>
            </w:r>
          </w:p>
        </w:tc>
      </w:tr>
      <w:tr w:rsidR="00735B97" w:rsidRPr="00735B97" w:rsidTr="00735B97"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 һавага әзерлек, саф һавада булу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9.30 -11.20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9.40 -11.35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9.50-11.50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10.00-12.15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10.35-12.20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</w:tc>
      </w:tr>
      <w:tr w:rsidR="00735B97" w:rsidRPr="00735B97" w:rsidTr="00735B97"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Саф һавадан керү, мөстәкыйль эшчәнлек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11.20-11.30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11.35 -11.45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11.50-12.00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12.15-12.25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12.20-12.30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12.30-12.40</w:t>
            </w:r>
          </w:p>
        </w:tc>
      </w:tr>
      <w:tr w:rsidR="00735B97" w:rsidRPr="00735B97" w:rsidTr="00735B97"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Төшке ашка әзерлек, төшке аш.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11.45 -12.15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12.25-12.45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12.30-12.50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12.40-13.00</w:t>
            </w:r>
          </w:p>
        </w:tc>
      </w:tr>
      <w:tr w:rsidR="00735B97" w:rsidRPr="00735B97" w:rsidTr="00735B97"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Йокыга әзерлек, йокы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12.00-15.00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12.15-15.00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12.20.-15.00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12.45-15.00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12.50-15.00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13.00 -15.00</w:t>
            </w:r>
          </w:p>
        </w:tc>
      </w:tr>
      <w:tr w:rsidR="00735B97" w:rsidRPr="00735B97" w:rsidTr="00735B97"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Йокыдан тору, гимнастика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15.00-15.10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15.00-15.10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15.00-15.10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15.00-15.10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15.00-15.10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15.00-15.10</w:t>
            </w:r>
          </w:p>
        </w:tc>
      </w:tr>
      <w:tr w:rsidR="00735B97" w:rsidRPr="00735B97" w:rsidTr="00735B97">
        <w:trPr>
          <w:trHeight w:val="350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Әбәт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15.10-15.15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15.10-15.15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15.10-15.15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15.10-15-15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15.10-15.15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15.10-15.15</w:t>
            </w:r>
          </w:p>
        </w:tc>
      </w:tr>
      <w:tr w:rsidR="00735B97" w:rsidRPr="00735B97" w:rsidTr="00735B97">
        <w:trPr>
          <w:trHeight w:val="350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Уеннар, матур әдәбият белән танышу, оештырылган эшчәнлек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15.15-15.50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15.15-15.50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15.15-15.50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15.15-15.55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15.15-15.55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15.15-16.00</w:t>
            </w:r>
          </w:p>
        </w:tc>
      </w:tr>
      <w:tr w:rsidR="00735B97" w:rsidRPr="00735B97" w:rsidTr="00735B97">
        <w:trPr>
          <w:trHeight w:val="350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Кичке ашка әзерлек, кичке аш.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15.50-16.15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15.50-16.15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15.50-16.15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15.55-16.15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15.55-16.15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16.00-16.20</w:t>
            </w:r>
          </w:p>
        </w:tc>
      </w:tr>
      <w:tr w:rsidR="00735B97" w:rsidRPr="00735B97" w:rsidTr="00735B97">
        <w:trPr>
          <w:trHeight w:val="350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Уеннар, мөстәкыйль эшчәнлек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16.15-16.45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16.15-16.45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16.15 -16.45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16.15-16.45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16.15-16.45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16.20-16.45</w:t>
            </w:r>
          </w:p>
        </w:tc>
      </w:tr>
      <w:tr w:rsidR="00735B97" w:rsidRPr="00735B97" w:rsidTr="00735B97">
        <w:trPr>
          <w:trHeight w:val="317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 һавага чыгарга әзерлек, булу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16.45-17.30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16.45-17.30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16.45-17.50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16.45-17.50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16.45-18.00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16.45-18.00</w:t>
            </w:r>
          </w:p>
        </w:tc>
      </w:tr>
      <w:tr w:rsidR="00735B97" w:rsidRPr="00735B97" w:rsidTr="00735B97">
        <w:trPr>
          <w:trHeight w:val="359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Урамнан керү, мөстәкыйль эшчәнлек, өйгә кайту.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17.30-18.30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17.30-18.30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17.50-18.30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17.50-18.30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18.00-18.30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97" w:rsidRPr="00735B97" w:rsidRDefault="00735B97" w:rsidP="00735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B97">
              <w:rPr>
                <w:rFonts w:ascii="Times New Roman" w:hAnsi="Times New Roman" w:cs="Times New Roman"/>
                <w:sz w:val="24"/>
                <w:szCs w:val="24"/>
              </w:rPr>
              <w:t>18.00-18.30</w:t>
            </w:r>
          </w:p>
        </w:tc>
      </w:tr>
    </w:tbl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b/>
          <w:bCs/>
          <w:sz w:val="24"/>
          <w:szCs w:val="24"/>
        </w:rPr>
        <w:t>Режим дня в зимний период года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  <w:r w:rsidRPr="00735B97">
        <w:rPr>
          <w:rFonts w:ascii="Times New Roman" w:hAnsi="Times New Roman" w:cs="Times New Roman"/>
          <w:i/>
          <w:iCs/>
          <w:sz w:val="24"/>
          <w:szCs w:val="24"/>
        </w:rPr>
        <w:t xml:space="preserve">В летний период времени </w:t>
      </w:r>
      <w:r w:rsidRPr="00735B97">
        <w:rPr>
          <w:rFonts w:ascii="Times New Roman" w:hAnsi="Times New Roman" w:cs="Times New Roman"/>
          <w:sz w:val="24"/>
          <w:szCs w:val="24"/>
        </w:rPr>
        <w:t>режим в детском саду несколько изменяется. Увеличивается время пребывания ребенка на свежем воздухе. Прием, утренняя гимнастика, развивающие занятия с детьми, игры переносятся на участок ДОУ</w:t>
      </w: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  <w:sectPr w:rsidR="00735B97" w:rsidRPr="00735B97">
          <w:pgSz w:w="16838" w:h="12406" w:orient="landscape"/>
          <w:pgMar w:top="993" w:right="3338" w:bottom="1382" w:left="906" w:header="720" w:footer="720" w:gutter="0"/>
          <w:cols w:space="720"/>
        </w:sectPr>
      </w:pP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  <w:sectPr w:rsidR="00735B97" w:rsidRPr="00735B97">
          <w:type w:val="continuous"/>
          <w:pgSz w:w="16838" w:h="12406" w:orient="landscape"/>
          <w:pgMar w:top="568" w:right="1021" w:bottom="1349" w:left="907" w:header="720" w:footer="720" w:gutter="0"/>
          <w:cols w:space="720"/>
        </w:sectPr>
      </w:pPr>
    </w:p>
    <w:p w:rsidR="00735B97" w:rsidRPr="00735B97" w:rsidRDefault="00735B97" w:rsidP="00735B97">
      <w:pPr>
        <w:rPr>
          <w:rFonts w:ascii="Times New Roman" w:hAnsi="Times New Roman" w:cs="Times New Roman"/>
          <w:sz w:val="24"/>
          <w:szCs w:val="24"/>
        </w:rPr>
      </w:pPr>
    </w:p>
    <w:p w:rsidR="00B3308A" w:rsidRPr="00735B97" w:rsidRDefault="00B3308A">
      <w:pPr>
        <w:rPr>
          <w:rFonts w:ascii="Times New Roman" w:hAnsi="Times New Roman" w:cs="Times New Roman"/>
          <w:sz w:val="24"/>
          <w:szCs w:val="24"/>
        </w:rPr>
      </w:pPr>
    </w:p>
    <w:sectPr w:rsidR="00B3308A" w:rsidRPr="00735B97" w:rsidSect="00735B9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AD8"/>
    <w:rsid w:val="00735B97"/>
    <w:rsid w:val="00A45AD8"/>
    <w:rsid w:val="00B3308A"/>
    <w:rsid w:val="00B928CD"/>
    <w:rsid w:val="00D2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F8D3A"/>
  <w15:chartTrackingRefBased/>
  <w15:docId w15:val="{682DF3F9-ED79-4706-A5C1-931CCA918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3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14</Pages>
  <Words>2450</Words>
  <Characters>13969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Эльмира Валерьевна</cp:lastModifiedBy>
  <cp:revision>4</cp:revision>
  <dcterms:created xsi:type="dcterms:W3CDTF">2023-10-31T09:25:00Z</dcterms:created>
  <dcterms:modified xsi:type="dcterms:W3CDTF">2025-09-11T11:45:00Z</dcterms:modified>
</cp:coreProperties>
</file>